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6106" w:rsidRPr="00AF6106" w:rsidRDefault="00AF6106" w:rsidP="00AF6106">
      <w:pPr>
        <w:spacing w:line="600" w:lineRule="atLeast"/>
        <w:textAlignment w:val="baseline"/>
        <w:outlineLvl w:val="0"/>
        <w:rPr>
          <w:rFonts w:asciiTheme="majorHAnsi" w:eastAsia="Times New Roman" w:hAnsiTheme="majorHAnsi" w:cstheme="majorHAnsi"/>
          <w:b/>
          <w:color w:val="000000"/>
          <w:kern w:val="36"/>
          <w:sz w:val="44"/>
          <w:szCs w:val="44"/>
          <w:u w:val="single"/>
        </w:rPr>
      </w:pPr>
      <w:r w:rsidRPr="00AF6106">
        <w:rPr>
          <w:rFonts w:asciiTheme="majorHAnsi" w:eastAsia="Times New Roman" w:hAnsiTheme="majorHAnsi" w:cstheme="majorHAnsi"/>
          <w:b/>
          <w:color w:val="000000"/>
          <w:kern w:val="36"/>
          <w:sz w:val="44"/>
          <w:szCs w:val="44"/>
          <w:u w:val="single"/>
        </w:rPr>
        <w:t>Case 1: Property Rights</w:t>
      </w:r>
      <w:r>
        <w:rPr>
          <w:rFonts w:asciiTheme="majorHAnsi" w:eastAsia="Times New Roman" w:hAnsiTheme="majorHAnsi" w:cstheme="majorHAnsi"/>
          <w:b/>
          <w:color w:val="000000"/>
          <w:kern w:val="36"/>
          <w:sz w:val="44"/>
          <w:szCs w:val="44"/>
          <w:u w:val="single"/>
        </w:rPr>
        <w:t xml:space="preserve">        Name: __________</w:t>
      </w:r>
    </w:p>
    <w:p w:rsidR="001A3CEB" w:rsidRPr="00AF6106" w:rsidRDefault="001A3CEB" w:rsidP="001A3CEB">
      <w:pPr>
        <w:spacing w:line="600" w:lineRule="atLeast"/>
        <w:textAlignment w:val="baseline"/>
        <w:outlineLvl w:val="0"/>
        <w:rPr>
          <w:rFonts w:asciiTheme="majorHAnsi" w:eastAsia="Times New Roman" w:hAnsiTheme="majorHAnsi" w:cstheme="majorHAnsi"/>
          <w:b/>
          <w:color w:val="000000"/>
          <w:kern w:val="36"/>
          <w:sz w:val="44"/>
          <w:szCs w:val="44"/>
        </w:rPr>
      </w:pPr>
      <w:r w:rsidRPr="00AF6106">
        <w:rPr>
          <w:rFonts w:asciiTheme="majorHAnsi" w:eastAsia="Times New Roman" w:hAnsiTheme="majorHAnsi" w:cstheme="majorHAnsi"/>
          <w:b/>
          <w:color w:val="000000"/>
          <w:kern w:val="36"/>
          <w:sz w:val="44"/>
          <w:szCs w:val="44"/>
        </w:rPr>
        <w:t>Supreme Court set to consider hearings in key cases</w:t>
      </w:r>
    </w:p>
    <w:p w:rsidR="001A3CEB" w:rsidRPr="00AF6106" w:rsidRDefault="001A3CEB" w:rsidP="001A3CEB">
      <w:pPr>
        <w:spacing w:line="300" w:lineRule="atLeast"/>
        <w:textAlignment w:val="baseline"/>
        <w:outlineLvl w:val="4"/>
        <w:rPr>
          <w:rFonts w:asciiTheme="majorHAnsi" w:eastAsia="Times New Roman" w:hAnsiTheme="majorHAnsi" w:cstheme="majorHAnsi"/>
          <w:color w:val="000000"/>
          <w:sz w:val="28"/>
          <w:szCs w:val="28"/>
        </w:rPr>
      </w:pPr>
      <w:r w:rsidRPr="00AF6106">
        <w:rPr>
          <w:rFonts w:asciiTheme="majorHAnsi" w:eastAsia="Times New Roman" w:hAnsiTheme="majorHAnsi" w:cstheme="majorHAnsi"/>
          <w:color w:val="000000"/>
          <w:sz w:val="28"/>
          <w:szCs w:val="28"/>
        </w:rPr>
        <w:t>Justices return to decide a city's power to take a person's home.</w:t>
      </w:r>
    </w:p>
    <w:p w:rsidR="001A3CEB" w:rsidRPr="00AF6106" w:rsidRDefault="001A3CEB" w:rsidP="001A3CEB">
      <w:pPr>
        <w:spacing w:line="300" w:lineRule="atLeast"/>
        <w:textAlignment w:val="baseline"/>
        <w:outlineLvl w:val="4"/>
        <w:rPr>
          <w:rFonts w:asciiTheme="majorHAnsi" w:eastAsia="Times New Roman" w:hAnsiTheme="majorHAnsi" w:cstheme="majorHAnsi"/>
          <w:color w:val="000000"/>
          <w:sz w:val="28"/>
          <w:szCs w:val="28"/>
        </w:rPr>
      </w:pPr>
      <w:r w:rsidRPr="00AF6106">
        <w:rPr>
          <w:rFonts w:asciiTheme="majorHAnsi" w:hAnsiTheme="majorHAnsi" w:cstheme="majorHAnsi"/>
          <w:color w:val="000000"/>
          <w:sz w:val="28"/>
          <w:szCs w:val="28"/>
        </w:rPr>
        <w:t>MARK HELM, Copyright 2004 Hearst News Service</w:t>
      </w:r>
    </w:p>
    <w:p w:rsidR="001A3CEB" w:rsidRPr="00AF6106" w:rsidRDefault="001A3CEB" w:rsidP="001A3CEB">
      <w:pPr>
        <w:rPr>
          <w:rFonts w:asciiTheme="majorHAnsi" w:eastAsia="Times New Roman" w:hAnsiTheme="majorHAnsi" w:cstheme="majorHAnsi"/>
          <w:sz w:val="28"/>
          <w:szCs w:val="28"/>
        </w:rPr>
      </w:pPr>
      <w:r w:rsidRPr="00AF6106">
        <w:rPr>
          <w:rFonts w:asciiTheme="majorHAnsi" w:eastAsia="Times New Roman" w:hAnsiTheme="majorHAnsi" w:cstheme="majorHAnsi"/>
          <w:color w:val="000000"/>
          <w:sz w:val="28"/>
          <w:szCs w:val="28"/>
        </w:rPr>
        <w:t>Published 5:30 am, Sunday, September 26, 2004</w:t>
      </w: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b/>
          <w:color w:val="000000"/>
          <w:sz w:val="28"/>
          <w:szCs w:val="28"/>
        </w:rPr>
        <w:t>WASHINGTON</w:t>
      </w:r>
      <w:r w:rsidRPr="00AF6106">
        <w:rPr>
          <w:rFonts w:asciiTheme="majorHAnsi" w:hAnsiTheme="majorHAnsi" w:cstheme="majorHAnsi"/>
          <w:color w:val="000000"/>
          <w:sz w:val="28"/>
          <w:szCs w:val="28"/>
        </w:rPr>
        <w:t xml:space="preserve"> - The U.S. Supreme Court returns to work </w:t>
      </w:r>
      <w:r w:rsidR="00E47519">
        <w:rPr>
          <w:rFonts w:asciiTheme="majorHAnsi" w:hAnsiTheme="majorHAnsi" w:cstheme="majorHAnsi"/>
          <w:color w:val="000000"/>
          <w:sz w:val="28"/>
          <w:szCs w:val="28"/>
        </w:rPr>
        <w:t>will decide this week</w:t>
      </w:r>
      <w:r w:rsidRPr="00AF6106">
        <w:rPr>
          <w:rFonts w:asciiTheme="majorHAnsi" w:hAnsiTheme="majorHAnsi" w:cstheme="majorHAnsi"/>
          <w:color w:val="000000"/>
          <w:sz w:val="28"/>
          <w:szCs w:val="28"/>
        </w:rPr>
        <w:t xml:space="preserve"> whether to hear several key cases, including whether a Connecticut city can take away a person's home to clear the way for upscale development.</w:t>
      </w:r>
    </w:p>
    <w:p w:rsidR="00AF6106" w:rsidRDefault="00AF6106" w:rsidP="001A3CEB">
      <w:pPr>
        <w:pStyle w:val="NormalWeb"/>
        <w:spacing w:before="0" w:beforeAutospacing="0" w:after="0" w:afterAutospacing="0"/>
        <w:textAlignment w:val="baseline"/>
        <w:rPr>
          <w:rFonts w:asciiTheme="majorHAnsi" w:hAnsiTheme="majorHAnsi" w:cstheme="majorHAnsi"/>
          <w:color w:val="000000"/>
          <w:sz w:val="28"/>
          <w:szCs w:val="28"/>
        </w:rPr>
      </w:pPr>
    </w:p>
    <w:p w:rsidR="00AF6106" w:rsidRPr="00E47519" w:rsidRDefault="00AF6106" w:rsidP="001A3CEB">
      <w:pPr>
        <w:pStyle w:val="NormalWeb"/>
        <w:spacing w:before="0" w:beforeAutospacing="0" w:after="0" w:afterAutospacing="0"/>
        <w:textAlignment w:val="baseline"/>
        <w:rPr>
          <w:rFonts w:asciiTheme="minorHAnsi" w:hAnsiTheme="minorHAnsi" w:cstheme="minorHAnsi"/>
          <w:color w:val="000000"/>
          <w:sz w:val="28"/>
          <w:szCs w:val="28"/>
        </w:rPr>
      </w:pPr>
    </w:p>
    <w:p w:rsidR="00AF6106" w:rsidRPr="00E47519" w:rsidRDefault="00AF6106" w:rsidP="00AF6106">
      <w:pPr>
        <w:pStyle w:val="NormalWeb"/>
        <w:numPr>
          <w:ilvl w:val="0"/>
          <w:numId w:val="4"/>
        </w:numPr>
        <w:spacing w:before="0" w:beforeAutospacing="0" w:after="0" w:afterAutospacing="0"/>
        <w:textAlignment w:val="baseline"/>
        <w:rPr>
          <w:rFonts w:asciiTheme="minorHAnsi" w:hAnsiTheme="minorHAnsi" w:cstheme="minorHAnsi"/>
          <w:b/>
          <w:color w:val="000000" w:themeColor="text1"/>
          <w:sz w:val="28"/>
          <w:szCs w:val="28"/>
        </w:rPr>
      </w:pPr>
      <w:r w:rsidRPr="00E47519">
        <w:rPr>
          <w:rFonts w:asciiTheme="minorHAnsi" w:hAnsiTheme="minorHAnsi" w:cstheme="minorHAnsi"/>
          <w:b/>
          <w:color w:val="000000" w:themeColor="text1"/>
          <w:sz w:val="28"/>
          <w:szCs w:val="28"/>
        </w:rPr>
        <w:t>After reading the first paragraph, what is the main idea of the first paragraph?  What do you think is going on in this case?</w:t>
      </w:r>
    </w:p>
    <w:p w:rsidR="00AF6106" w:rsidRPr="00E47519" w:rsidRDefault="00AF6106" w:rsidP="00AF6106">
      <w:pPr>
        <w:pStyle w:val="NormalWeb"/>
        <w:spacing w:before="0" w:beforeAutospacing="0" w:after="0" w:afterAutospacing="0"/>
        <w:textAlignment w:val="baseline"/>
        <w:rPr>
          <w:rFonts w:asciiTheme="majorHAnsi" w:hAnsiTheme="majorHAnsi" w:cstheme="majorHAnsi"/>
          <w:color w:val="000000" w:themeColor="text1"/>
          <w:sz w:val="28"/>
          <w:szCs w:val="28"/>
        </w:rPr>
      </w:pPr>
    </w:p>
    <w:p w:rsidR="00AF6106" w:rsidRDefault="00AF6106" w:rsidP="00AF6106">
      <w:pPr>
        <w:pStyle w:val="NormalWeb"/>
        <w:spacing w:before="0" w:beforeAutospacing="0" w:after="0" w:afterAutospacing="0"/>
        <w:textAlignment w:val="baseline"/>
        <w:rPr>
          <w:rFonts w:asciiTheme="majorHAnsi" w:hAnsiTheme="majorHAnsi" w:cstheme="majorHAnsi"/>
          <w:color w:val="000000"/>
          <w:sz w:val="28"/>
          <w:szCs w:val="28"/>
        </w:rPr>
      </w:pPr>
    </w:p>
    <w:p w:rsidR="00AF6106" w:rsidRPr="00AF6106" w:rsidRDefault="00AF6106" w:rsidP="00AF6106">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E47519" w:rsidRDefault="00E47519"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color w:val="000000"/>
          <w:sz w:val="28"/>
          <w:szCs w:val="28"/>
        </w:rPr>
        <w:t>The Connecticut case involves</w:t>
      </w:r>
      <w:r w:rsidRPr="00AF6106">
        <w:rPr>
          <w:rStyle w:val="apple-converted-space"/>
          <w:rFonts w:asciiTheme="majorHAnsi" w:hAnsiTheme="majorHAnsi" w:cstheme="majorHAnsi"/>
          <w:color w:val="000000"/>
          <w:sz w:val="28"/>
          <w:szCs w:val="28"/>
        </w:rPr>
        <w:t> </w:t>
      </w:r>
      <w:proofErr w:type="spellStart"/>
      <w:r w:rsidRPr="00AF6106">
        <w:rPr>
          <w:rFonts w:asciiTheme="majorHAnsi" w:hAnsiTheme="majorHAnsi" w:cstheme="majorHAnsi"/>
          <w:bCs/>
          <w:color w:val="000000"/>
          <w:sz w:val="28"/>
          <w:szCs w:val="28"/>
        </w:rPr>
        <w:t>Susette</w:t>
      </w:r>
      <w:proofErr w:type="spellEnd"/>
      <w:r w:rsidRPr="00AF6106">
        <w:rPr>
          <w:rFonts w:asciiTheme="majorHAnsi" w:hAnsiTheme="majorHAnsi" w:cstheme="majorHAnsi"/>
          <w:bCs/>
          <w:color w:val="000000"/>
          <w:sz w:val="28"/>
          <w:szCs w:val="28"/>
        </w:rPr>
        <w:t xml:space="preserve"> </w:t>
      </w:r>
      <w:proofErr w:type="spellStart"/>
      <w:r w:rsidRPr="00AF6106">
        <w:rPr>
          <w:rFonts w:asciiTheme="majorHAnsi" w:hAnsiTheme="majorHAnsi" w:cstheme="majorHAnsi"/>
          <w:bCs/>
          <w:color w:val="000000"/>
          <w:sz w:val="28"/>
          <w:szCs w:val="28"/>
        </w:rPr>
        <w:t>Kelo</w:t>
      </w:r>
      <w:r w:rsidRPr="00AF6106">
        <w:rPr>
          <w:rFonts w:asciiTheme="majorHAnsi" w:hAnsiTheme="majorHAnsi" w:cstheme="majorHAnsi"/>
          <w:color w:val="000000"/>
          <w:sz w:val="28"/>
          <w:szCs w:val="28"/>
        </w:rPr>
        <w:t>'s</w:t>
      </w:r>
      <w:proofErr w:type="spellEnd"/>
      <w:r w:rsidRPr="00AF6106">
        <w:rPr>
          <w:rFonts w:asciiTheme="majorHAnsi" w:hAnsiTheme="majorHAnsi" w:cstheme="majorHAnsi"/>
          <w:color w:val="000000"/>
          <w:sz w:val="28"/>
          <w:szCs w:val="28"/>
        </w:rPr>
        <w:t xml:space="preserve"> pink house on the Thames River in New London and whether the city of New London can take her land away and sell it to real estate developers because they promise to pay more taxes and create jobs by converting the neighborhood into trendy condominiums.</w:t>
      </w: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color w:val="000000"/>
          <w:sz w:val="28"/>
          <w:szCs w:val="28"/>
        </w:rPr>
        <w:t>"This case hits at the heart of the American dream ... a person's home," says</w:t>
      </w:r>
      <w:r w:rsidRPr="00AF6106">
        <w:rPr>
          <w:rStyle w:val="apple-converted-space"/>
          <w:rFonts w:asciiTheme="majorHAnsi" w:hAnsiTheme="majorHAnsi" w:cstheme="majorHAnsi"/>
          <w:color w:val="000000"/>
          <w:sz w:val="28"/>
          <w:szCs w:val="28"/>
        </w:rPr>
        <w:t> </w:t>
      </w:r>
      <w:r w:rsidRPr="00AF6106">
        <w:rPr>
          <w:rFonts w:asciiTheme="majorHAnsi" w:hAnsiTheme="majorHAnsi" w:cstheme="majorHAnsi"/>
          <w:bCs/>
          <w:color w:val="000000"/>
          <w:sz w:val="28"/>
          <w:szCs w:val="28"/>
        </w:rPr>
        <w:t xml:space="preserve">Gregory </w:t>
      </w:r>
      <w:proofErr w:type="spellStart"/>
      <w:r w:rsidRPr="00AF6106">
        <w:rPr>
          <w:rFonts w:asciiTheme="majorHAnsi" w:hAnsiTheme="majorHAnsi" w:cstheme="majorHAnsi"/>
          <w:bCs/>
          <w:color w:val="000000"/>
          <w:sz w:val="28"/>
          <w:szCs w:val="28"/>
        </w:rPr>
        <w:t>Garre</w:t>
      </w:r>
      <w:proofErr w:type="spellEnd"/>
      <w:r w:rsidRPr="00AF6106">
        <w:rPr>
          <w:rFonts w:asciiTheme="majorHAnsi" w:hAnsiTheme="majorHAnsi" w:cstheme="majorHAnsi"/>
          <w:color w:val="000000"/>
          <w:sz w:val="28"/>
          <w:szCs w:val="28"/>
        </w:rPr>
        <w:t xml:space="preserve">, a former law </w:t>
      </w:r>
      <w:r w:rsidR="006B687B" w:rsidRPr="00AF6106">
        <w:rPr>
          <w:rFonts w:asciiTheme="majorHAnsi" w:hAnsiTheme="majorHAnsi" w:cstheme="majorHAnsi"/>
          <w:color w:val="000000"/>
          <w:sz w:val="28"/>
          <w:szCs w:val="28"/>
        </w:rPr>
        <w:t>clerk</w:t>
      </w:r>
      <w:r w:rsidR="006B687B">
        <w:rPr>
          <w:rFonts w:asciiTheme="majorHAnsi" w:hAnsiTheme="majorHAnsi" w:cstheme="majorHAnsi"/>
          <w:color w:val="000000"/>
          <w:sz w:val="28"/>
          <w:szCs w:val="28"/>
        </w:rPr>
        <w:t>.</w:t>
      </w:r>
      <w:r w:rsidR="006B687B" w:rsidRPr="00AF6106">
        <w:rPr>
          <w:rFonts w:asciiTheme="majorHAnsi" w:hAnsiTheme="majorHAnsi" w:cstheme="majorHAnsi"/>
          <w:color w:val="000000"/>
          <w:sz w:val="28"/>
          <w:szCs w:val="28"/>
        </w:rPr>
        <w:t xml:space="preserve"> “The</w:t>
      </w:r>
      <w:r w:rsidRPr="00AF6106">
        <w:rPr>
          <w:rFonts w:asciiTheme="majorHAnsi" w:hAnsiTheme="majorHAnsi" w:cstheme="majorHAnsi"/>
          <w:color w:val="000000"/>
          <w:sz w:val="28"/>
          <w:szCs w:val="28"/>
        </w:rPr>
        <w:t xml:space="preserve"> idea that the government can kick you out of your home because they want expensive condos in your neighborhood really scares people."</w:t>
      </w:r>
    </w:p>
    <w:p w:rsidR="00AF6106" w:rsidRDefault="00AF6106" w:rsidP="001A3CEB">
      <w:pPr>
        <w:pStyle w:val="NormalWeb"/>
        <w:spacing w:before="0" w:beforeAutospacing="0" w:after="0" w:afterAutospacing="0"/>
        <w:textAlignment w:val="baseline"/>
        <w:rPr>
          <w:rFonts w:asciiTheme="majorHAnsi" w:hAnsiTheme="majorHAnsi" w:cstheme="majorHAnsi"/>
          <w:color w:val="000000"/>
          <w:sz w:val="28"/>
          <w:szCs w:val="28"/>
        </w:rPr>
      </w:pPr>
    </w:p>
    <w:p w:rsidR="00AF6106" w:rsidRPr="00E47519" w:rsidRDefault="00CD0E12" w:rsidP="00AF6106">
      <w:pPr>
        <w:pStyle w:val="NormalWeb"/>
        <w:numPr>
          <w:ilvl w:val="0"/>
          <w:numId w:val="4"/>
        </w:numPr>
        <w:spacing w:before="0" w:beforeAutospacing="0" w:after="0" w:afterAutospacing="0"/>
        <w:textAlignment w:val="baseline"/>
        <w:rPr>
          <w:rFonts w:asciiTheme="majorHAnsi" w:hAnsiTheme="majorHAnsi" w:cstheme="majorHAnsi"/>
          <w:b/>
          <w:color w:val="000000"/>
          <w:sz w:val="28"/>
          <w:szCs w:val="28"/>
        </w:rPr>
      </w:pPr>
      <w:r w:rsidRPr="00E47519">
        <w:rPr>
          <w:rFonts w:asciiTheme="majorHAnsi" w:hAnsiTheme="majorHAnsi" w:cstheme="majorHAnsi"/>
          <w:b/>
          <w:color w:val="000000"/>
          <w:sz w:val="28"/>
          <w:szCs w:val="28"/>
        </w:rPr>
        <w:t xml:space="preserve">After reading the above paragraph’s, who is </w:t>
      </w:r>
      <w:proofErr w:type="spellStart"/>
      <w:r w:rsidRPr="00E47519">
        <w:rPr>
          <w:rFonts w:asciiTheme="majorHAnsi" w:hAnsiTheme="majorHAnsi" w:cstheme="majorHAnsi"/>
          <w:b/>
          <w:color w:val="000000"/>
          <w:sz w:val="28"/>
          <w:szCs w:val="28"/>
        </w:rPr>
        <w:t>Suesette</w:t>
      </w:r>
      <w:proofErr w:type="spellEnd"/>
      <w:r w:rsidRPr="00E47519">
        <w:rPr>
          <w:rFonts w:asciiTheme="majorHAnsi" w:hAnsiTheme="majorHAnsi" w:cstheme="majorHAnsi"/>
          <w:b/>
          <w:color w:val="000000"/>
          <w:sz w:val="28"/>
          <w:szCs w:val="28"/>
        </w:rPr>
        <w:t xml:space="preserve"> </w:t>
      </w:r>
      <w:proofErr w:type="spellStart"/>
      <w:r w:rsidRPr="00E47519">
        <w:rPr>
          <w:rFonts w:asciiTheme="majorHAnsi" w:hAnsiTheme="majorHAnsi" w:cstheme="majorHAnsi"/>
          <w:b/>
          <w:color w:val="000000"/>
          <w:sz w:val="28"/>
          <w:szCs w:val="28"/>
        </w:rPr>
        <w:t>Kelo</w:t>
      </w:r>
      <w:proofErr w:type="spellEnd"/>
      <w:r w:rsidRPr="00E47519">
        <w:rPr>
          <w:rFonts w:asciiTheme="majorHAnsi" w:hAnsiTheme="majorHAnsi" w:cstheme="majorHAnsi"/>
          <w:b/>
          <w:color w:val="000000"/>
          <w:sz w:val="28"/>
          <w:szCs w:val="28"/>
        </w:rPr>
        <w:t>?  What happened to her in this case?</w:t>
      </w: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Pr="00E47519" w:rsidRDefault="00CD0E12" w:rsidP="00AF6106">
      <w:pPr>
        <w:pStyle w:val="NormalWeb"/>
        <w:numPr>
          <w:ilvl w:val="0"/>
          <w:numId w:val="4"/>
        </w:numPr>
        <w:spacing w:before="0" w:beforeAutospacing="0" w:after="0" w:afterAutospacing="0"/>
        <w:textAlignment w:val="baseline"/>
        <w:rPr>
          <w:rFonts w:asciiTheme="minorHAnsi" w:hAnsiTheme="minorHAnsi" w:cstheme="minorHAnsi"/>
          <w:b/>
          <w:color w:val="000000"/>
          <w:sz w:val="28"/>
          <w:szCs w:val="28"/>
        </w:rPr>
      </w:pPr>
      <w:r w:rsidRPr="00E47519">
        <w:rPr>
          <w:rFonts w:asciiTheme="minorHAnsi" w:hAnsiTheme="minorHAnsi" w:cstheme="minorHAnsi"/>
          <w:b/>
          <w:color w:val="000000"/>
          <w:sz w:val="28"/>
          <w:szCs w:val="28"/>
        </w:rPr>
        <w:t xml:space="preserve">Do you think what happened to </w:t>
      </w:r>
      <w:proofErr w:type="spellStart"/>
      <w:r w:rsidRPr="00E47519">
        <w:rPr>
          <w:rFonts w:asciiTheme="minorHAnsi" w:hAnsiTheme="minorHAnsi" w:cstheme="minorHAnsi"/>
          <w:b/>
          <w:color w:val="000000"/>
          <w:sz w:val="28"/>
          <w:szCs w:val="28"/>
        </w:rPr>
        <w:t>Mrs</w:t>
      </w:r>
      <w:proofErr w:type="spellEnd"/>
      <w:r w:rsidRPr="00E47519">
        <w:rPr>
          <w:rFonts w:asciiTheme="minorHAnsi" w:hAnsiTheme="minorHAnsi" w:cstheme="minorHAnsi"/>
          <w:b/>
          <w:color w:val="000000"/>
          <w:sz w:val="28"/>
          <w:szCs w:val="28"/>
        </w:rPr>
        <w:t xml:space="preserve"> </w:t>
      </w:r>
      <w:proofErr w:type="spellStart"/>
      <w:r w:rsidRPr="00E47519">
        <w:rPr>
          <w:rFonts w:asciiTheme="minorHAnsi" w:hAnsiTheme="minorHAnsi" w:cstheme="minorHAnsi"/>
          <w:b/>
          <w:color w:val="000000"/>
          <w:sz w:val="28"/>
          <w:szCs w:val="28"/>
        </w:rPr>
        <w:t>Kelo</w:t>
      </w:r>
      <w:proofErr w:type="spellEnd"/>
      <w:r w:rsidRPr="00E47519">
        <w:rPr>
          <w:rFonts w:asciiTheme="minorHAnsi" w:hAnsiTheme="minorHAnsi" w:cstheme="minorHAnsi"/>
          <w:b/>
          <w:color w:val="000000"/>
          <w:sz w:val="28"/>
          <w:szCs w:val="28"/>
        </w:rPr>
        <w:t xml:space="preserve"> is fair? If yes, explain why?  If no, explain why not?</w:t>
      </w: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CD0E12" w:rsidRPr="00AF6106" w:rsidRDefault="00CD0E12" w:rsidP="00CD0E12">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color w:val="000000"/>
          <w:sz w:val="28"/>
          <w:szCs w:val="28"/>
        </w:rPr>
        <w:t xml:space="preserve">But the issue is much bigger than the fate of one house on the Thames — businesses, developers and homeowners throughout the United States have a stake in its outcome, says </w:t>
      </w:r>
      <w:proofErr w:type="spellStart"/>
      <w:r w:rsidRPr="00AF6106">
        <w:rPr>
          <w:rFonts w:asciiTheme="majorHAnsi" w:hAnsiTheme="majorHAnsi" w:cstheme="majorHAnsi"/>
          <w:color w:val="000000"/>
          <w:sz w:val="28"/>
          <w:szCs w:val="28"/>
        </w:rPr>
        <w:t>Garre</w:t>
      </w:r>
      <w:proofErr w:type="spellEnd"/>
      <w:r w:rsidRPr="00AF6106">
        <w:rPr>
          <w:rFonts w:asciiTheme="majorHAnsi" w:hAnsiTheme="majorHAnsi" w:cstheme="majorHAnsi"/>
          <w:color w:val="000000"/>
          <w:sz w:val="28"/>
          <w:szCs w:val="28"/>
        </w:rPr>
        <w:t>.</w:t>
      </w: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color w:val="000000"/>
          <w:sz w:val="28"/>
          <w:szCs w:val="28"/>
        </w:rPr>
        <w:t>The Constitution allows governments to take private land for "public use," also known as eminent domain authority.</w:t>
      </w: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roofErr w:type="spellStart"/>
      <w:r w:rsidRPr="00AF6106">
        <w:rPr>
          <w:rFonts w:asciiTheme="majorHAnsi" w:hAnsiTheme="majorHAnsi" w:cstheme="majorHAnsi"/>
          <w:color w:val="000000"/>
          <w:sz w:val="28"/>
          <w:szCs w:val="28"/>
        </w:rPr>
        <w:t>Garre</w:t>
      </w:r>
      <w:proofErr w:type="spellEnd"/>
      <w:r w:rsidRPr="00AF6106">
        <w:rPr>
          <w:rFonts w:asciiTheme="majorHAnsi" w:hAnsiTheme="majorHAnsi" w:cstheme="majorHAnsi"/>
          <w:color w:val="000000"/>
          <w:sz w:val="28"/>
          <w:szCs w:val="28"/>
        </w:rPr>
        <w:t xml:space="preserve"> says many </w:t>
      </w:r>
      <w:r w:rsidR="00E47519">
        <w:rPr>
          <w:rFonts w:asciiTheme="majorHAnsi" w:hAnsiTheme="majorHAnsi" w:cstheme="majorHAnsi"/>
          <w:color w:val="000000"/>
          <w:sz w:val="28"/>
          <w:szCs w:val="28"/>
        </w:rPr>
        <w:t>lawyers</w:t>
      </w:r>
      <w:r w:rsidRPr="00AF6106">
        <w:rPr>
          <w:rFonts w:asciiTheme="majorHAnsi" w:hAnsiTheme="majorHAnsi" w:cstheme="majorHAnsi"/>
          <w:color w:val="000000"/>
          <w:sz w:val="28"/>
          <w:szCs w:val="28"/>
        </w:rPr>
        <w:t xml:space="preserve"> consider the phrase "public use" to restrict government taking</w:t>
      </w:r>
      <w:r w:rsidR="00E47519">
        <w:rPr>
          <w:rFonts w:asciiTheme="majorHAnsi" w:hAnsiTheme="majorHAnsi" w:cstheme="majorHAnsi"/>
          <w:color w:val="000000"/>
          <w:sz w:val="28"/>
          <w:szCs w:val="28"/>
        </w:rPr>
        <w:t xml:space="preserve"> property for the benefit of th</w:t>
      </w:r>
      <w:r w:rsidRPr="00AF6106">
        <w:rPr>
          <w:rFonts w:asciiTheme="majorHAnsi" w:hAnsiTheme="majorHAnsi" w:cstheme="majorHAnsi"/>
          <w:color w:val="000000"/>
          <w:sz w:val="28"/>
          <w:szCs w:val="28"/>
        </w:rPr>
        <w:t>e general public</w:t>
      </w:r>
      <w:r w:rsidR="00E47519">
        <w:rPr>
          <w:rFonts w:asciiTheme="majorHAnsi" w:hAnsiTheme="majorHAnsi" w:cstheme="majorHAnsi"/>
          <w:color w:val="000000"/>
          <w:sz w:val="28"/>
          <w:szCs w:val="28"/>
        </w:rPr>
        <w:t xml:space="preserve"> so that it can build</w:t>
      </w:r>
      <w:r w:rsidRPr="00AF6106">
        <w:rPr>
          <w:rFonts w:asciiTheme="majorHAnsi" w:hAnsiTheme="majorHAnsi" w:cstheme="majorHAnsi"/>
          <w:color w:val="000000"/>
          <w:sz w:val="28"/>
          <w:szCs w:val="28"/>
        </w:rPr>
        <w:t>, roads, bridges or public buildings.</w:t>
      </w:r>
      <w:r w:rsidR="00E47519">
        <w:rPr>
          <w:rFonts w:asciiTheme="majorHAnsi" w:hAnsiTheme="majorHAnsi" w:cstheme="majorHAnsi"/>
          <w:color w:val="000000"/>
          <w:sz w:val="28"/>
          <w:szCs w:val="28"/>
        </w:rPr>
        <w:t xml:space="preserve">  </w:t>
      </w:r>
      <w:r w:rsidRPr="00AF6106">
        <w:rPr>
          <w:rFonts w:asciiTheme="majorHAnsi" w:hAnsiTheme="majorHAnsi" w:cstheme="majorHAnsi"/>
          <w:color w:val="000000"/>
          <w:sz w:val="28"/>
          <w:szCs w:val="28"/>
        </w:rPr>
        <w:t>But the</w:t>
      </w:r>
      <w:r w:rsidRPr="00AF6106">
        <w:rPr>
          <w:rStyle w:val="apple-converted-space"/>
          <w:rFonts w:asciiTheme="majorHAnsi" w:hAnsiTheme="majorHAnsi" w:cstheme="majorHAnsi"/>
          <w:color w:val="000000"/>
          <w:sz w:val="28"/>
          <w:szCs w:val="28"/>
        </w:rPr>
        <w:t> </w:t>
      </w:r>
      <w:r w:rsidRPr="00AF6106">
        <w:rPr>
          <w:rFonts w:asciiTheme="majorHAnsi" w:hAnsiTheme="majorHAnsi" w:cstheme="majorHAnsi"/>
          <w:bCs/>
          <w:color w:val="000000"/>
          <w:sz w:val="28"/>
          <w:szCs w:val="28"/>
        </w:rPr>
        <w:t>Connecticut Supreme Court</w:t>
      </w:r>
      <w:r w:rsidRPr="00AF6106">
        <w:rPr>
          <w:rStyle w:val="apple-converted-space"/>
          <w:rFonts w:asciiTheme="majorHAnsi" w:hAnsiTheme="majorHAnsi" w:cstheme="majorHAnsi"/>
          <w:color w:val="000000"/>
          <w:sz w:val="28"/>
          <w:szCs w:val="28"/>
        </w:rPr>
        <w:t> </w:t>
      </w:r>
      <w:r w:rsidRPr="00AF6106">
        <w:rPr>
          <w:rFonts w:asciiTheme="majorHAnsi" w:hAnsiTheme="majorHAnsi" w:cstheme="majorHAnsi"/>
          <w:color w:val="000000"/>
          <w:sz w:val="28"/>
          <w:szCs w:val="28"/>
        </w:rPr>
        <w:t>said the term "public use" means that a taking need only have some anticipated public benefit, such as increased tax revenues and improving the area's economy.</w:t>
      </w:r>
    </w:p>
    <w:p w:rsidR="00CD0E12" w:rsidRDefault="00CD0E12" w:rsidP="001A3CEB">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1A3CEB">
      <w:pPr>
        <w:pStyle w:val="NormalWeb"/>
        <w:spacing w:before="0" w:beforeAutospacing="0" w:after="0" w:afterAutospacing="0"/>
        <w:textAlignment w:val="baseline"/>
        <w:rPr>
          <w:rFonts w:asciiTheme="majorHAnsi" w:hAnsiTheme="majorHAnsi" w:cstheme="majorHAnsi"/>
          <w:color w:val="000000"/>
          <w:sz w:val="28"/>
          <w:szCs w:val="28"/>
        </w:rPr>
      </w:pPr>
    </w:p>
    <w:p w:rsidR="00CD0E12" w:rsidRDefault="00CD0E12" w:rsidP="00CD0E12">
      <w:pPr>
        <w:pStyle w:val="NormalWeb"/>
        <w:numPr>
          <w:ilvl w:val="0"/>
          <w:numId w:val="4"/>
        </w:numPr>
        <w:spacing w:before="0" w:beforeAutospacing="0" w:after="0" w:afterAutospacing="0"/>
        <w:textAlignment w:val="baseline"/>
        <w:rPr>
          <w:rFonts w:asciiTheme="minorHAnsi" w:hAnsiTheme="minorHAnsi" w:cstheme="minorHAnsi"/>
          <w:b/>
          <w:color w:val="000000"/>
          <w:sz w:val="28"/>
          <w:szCs w:val="28"/>
        </w:rPr>
      </w:pPr>
      <w:r w:rsidRPr="00E47519">
        <w:rPr>
          <w:rFonts w:asciiTheme="minorHAnsi" w:hAnsiTheme="minorHAnsi" w:cstheme="minorHAnsi"/>
          <w:b/>
          <w:color w:val="000000"/>
          <w:sz w:val="28"/>
          <w:szCs w:val="28"/>
        </w:rPr>
        <w:t>What does the term, “eminent domain” mean?  What does it allow a government to be able to do?</w:t>
      </w:r>
    </w:p>
    <w:p w:rsidR="00E47519" w:rsidRDefault="00E47519" w:rsidP="00E47519">
      <w:pPr>
        <w:pStyle w:val="NormalWeb"/>
        <w:spacing w:before="0" w:beforeAutospacing="0" w:after="0" w:afterAutospacing="0"/>
        <w:textAlignment w:val="baseline"/>
        <w:rPr>
          <w:rFonts w:asciiTheme="minorHAnsi" w:hAnsiTheme="minorHAnsi" w:cstheme="minorHAnsi"/>
          <w:b/>
          <w:color w:val="000000"/>
          <w:sz w:val="28"/>
          <w:szCs w:val="28"/>
        </w:rPr>
      </w:pPr>
    </w:p>
    <w:p w:rsidR="00E47519" w:rsidRDefault="00E47519" w:rsidP="00E47519">
      <w:pPr>
        <w:pStyle w:val="NormalWeb"/>
        <w:spacing w:before="0" w:beforeAutospacing="0" w:after="0" w:afterAutospacing="0"/>
        <w:textAlignment w:val="baseline"/>
        <w:rPr>
          <w:rFonts w:asciiTheme="minorHAnsi" w:hAnsiTheme="minorHAnsi" w:cstheme="minorHAnsi"/>
          <w:b/>
          <w:color w:val="000000"/>
          <w:sz w:val="28"/>
          <w:szCs w:val="28"/>
        </w:rPr>
      </w:pPr>
    </w:p>
    <w:p w:rsidR="00E47519" w:rsidRDefault="00E47519" w:rsidP="00E47519">
      <w:pPr>
        <w:pStyle w:val="NormalWeb"/>
        <w:spacing w:before="0" w:beforeAutospacing="0" w:after="0" w:afterAutospacing="0"/>
        <w:textAlignment w:val="baseline"/>
        <w:rPr>
          <w:rFonts w:asciiTheme="minorHAnsi" w:hAnsiTheme="minorHAnsi" w:cstheme="minorHAnsi"/>
          <w:b/>
          <w:color w:val="000000"/>
          <w:sz w:val="28"/>
          <w:szCs w:val="28"/>
        </w:rPr>
      </w:pPr>
    </w:p>
    <w:p w:rsidR="00E47519" w:rsidRDefault="00E47519" w:rsidP="00E47519">
      <w:pPr>
        <w:pStyle w:val="NormalWeb"/>
        <w:spacing w:before="0" w:beforeAutospacing="0" w:after="0" w:afterAutospacing="0"/>
        <w:textAlignment w:val="baseline"/>
        <w:rPr>
          <w:rFonts w:asciiTheme="minorHAnsi" w:hAnsiTheme="minorHAnsi" w:cstheme="minorHAnsi"/>
          <w:b/>
          <w:color w:val="000000"/>
          <w:sz w:val="28"/>
          <w:szCs w:val="28"/>
        </w:rPr>
      </w:pPr>
    </w:p>
    <w:p w:rsidR="00E47519" w:rsidRPr="00E47519" w:rsidRDefault="00E47519" w:rsidP="00E47519">
      <w:pPr>
        <w:pStyle w:val="NormalWeb"/>
        <w:spacing w:before="0" w:beforeAutospacing="0" w:after="0" w:afterAutospacing="0"/>
        <w:textAlignment w:val="baseline"/>
        <w:rPr>
          <w:rFonts w:asciiTheme="minorHAnsi" w:hAnsiTheme="minorHAnsi" w:cstheme="minorHAnsi"/>
          <w:b/>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
    <w:p w:rsidR="001A3CEB" w:rsidRPr="00AF6106" w:rsidRDefault="001A3CEB" w:rsidP="001A3CEB">
      <w:pPr>
        <w:pStyle w:val="NormalWeb"/>
        <w:spacing w:before="0" w:beforeAutospacing="0" w:after="0" w:afterAutospacing="0"/>
        <w:textAlignment w:val="baseline"/>
        <w:rPr>
          <w:rFonts w:asciiTheme="majorHAnsi" w:hAnsiTheme="majorHAnsi" w:cstheme="majorHAnsi"/>
          <w:color w:val="000000"/>
          <w:sz w:val="28"/>
          <w:szCs w:val="28"/>
        </w:rPr>
      </w:pPr>
      <w:proofErr w:type="spellStart"/>
      <w:r w:rsidRPr="00AF6106">
        <w:rPr>
          <w:rFonts w:asciiTheme="majorHAnsi" w:hAnsiTheme="majorHAnsi" w:cstheme="majorHAnsi"/>
          <w:color w:val="000000"/>
          <w:sz w:val="28"/>
          <w:szCs w:val="28"/>
        </w:rPr>
        <w:t>Kelo</w:t>
      </w:r>
      <w:proofErr w:type="spellEnd"/>
      <w:r w:rsidRPr="00AF6106">
        <w:rPr>
          <w:rFonts w:asciiTheme="majorHAnsi" w:hAnsiTheme="majorHAnsi" w:cstheme="majorHAnsi"/>
          <w:color w:val="000000"/>
          <w:sz w:val="28"/>
          <w:szCs w:val="28"/>
        </w:rPr>
        <w:t xml:space="preserve"> lost in the state courts and is asking the U.S. Supreme Court to hear her case.</w:t>
      </w:r>
    </w:p>
    <w:p w:rsidR="00CD0E12" w:rsidRDefault="001A3CEB" w:rsidP="00AF6106">
      <w:pPr>
        <w:pStyle w:val="NormalWeb"/>
        <w:spacing w:before="0" w:beforeAutospacing="0" w:after="0" w:afterAutospacing="0"/>
        <w:textAlignment w:val="baseline"/>
        <w:rPr>
          <w:rFonts w:asciiTheme="majorHAnsi" w:hAnsiTheme="majorHAnsi" w:cstheme="majorHAnsi"/>
          <w:color w:val="000000"/>
          <w:sz w:val="28"/>
          <w:szCs w:val="28"/>
        </w:rPr>
      </w:pPr>
      <w:r w:rsidRPr="00AF6106">
        <w:rPr>
          <w:rFonts w:asciiTheme="majorHAnsi" w:hAnsiTheme="majorHAnsi" w:cstheme="majorHAnsi"/>
          <w:color w:val="000000"/>
          <w:sz w:val="28"/>
          <w:szCs w:val="28"/>
        </w:rPr>
        <w:t xml:space="preserve">"If the court agrees with the Connecticut Supreme Court on the definition of 'public use,' cities would have a much easier time justifying the taking of any property," </w:t>
      </w:r>
      <w:proofErr w:type="spellStart"/>
      <w:r w:rsidRPr="00AF6106">
        <w:rPr>
          <w:rFonts w:asciiTheme="majorHAnsi" w:hAnsiTheme="majorHAnsi" w:cstheme="majorHAnsi"/>
          <w:color w:val="000000"/>
          <w:sz w:val="28"/>
          <w:szCs w:val="28"/>
        </w:rPr>
        <w:t>Garre</w:t>
      </w:r>
      <w:proofErr w:type="spellEnd"/>
      <w:r w:rsidRPr="00AF6106">
        <w:rPr>
          <w:rFonts w:asciiTheme="majorHAnsi" w:hAnsiTheme="majorHAnsi" w:cstheme="majorHAnsi"/>
          <w:color w:val="000000"/>
          <w:sz w:val="28"/>
          <w:szCs w:val="28"/>
        </w:rPr>
        <w:t xml:space="preserve"> says.</w:t>
      </w:r>
    </w:p>
    <w:p w:rsidR="00CD0E12" w:rsidRDefault="00CD0E12" w:rsidP="00AF6106">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AF6106">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Pr="00E47519" w:rsidRDefault="00CD0E12" w:rsidP="00CD0E12">
      <w:pPr>
        <w:pStyle w:val="NormalWeb"/>
        <w:numPr>
          <w:ilvl w:val="0"/>
          <w:numId w:val="4"/>
        </w:numPr>
        <w:spacing w:before="0" w:beforeAutospacing="0" w:after="0" w:afterAutospacing="0"/>
        <w:textAlignment w:val="baseline"/>
        <w:rPr>
          <w:rFonts w:asciiTheme="minorHAnsi" w:hAnsiTheme="minorHAnsi" w:cstheme="minorHAnsi"/>
          <w:b/>
          <w:color w:val="000000" w:themeColor="text1"/>
          <w:sz w:val="28"/>
          <w:szCs w:val="28"/>
        </w:rPr>
      </w:pPr>
      <w:r w:rsidRPr="00E47519">
        <w:rPr>
          <w:rFonts w:asciiTheme="minorHAnsi" w:eastAsia="Times New Roman" w:hAnsiTheme="minorHAnsi" w:cstheme="minorHAnsi"/>
          <w:b/>
          <w:color w:val="000000" w:themeColor="text1"/>
          <w:sz w:val="28"/>
          <w:szCs w:val="28"/>
        </w:rPr>
        <w:t xml:space="preserve">After reading the previous paragraphs above, what happened in Mrs. </w:t>
      </w:r>
      <w:proofErr w:type="spellStart"/>
      <w:r w:rsidRPr="00E47519">
        <w:rPr>
          <w:rFonts w:asciiTheme="minorHAnsi" w:eastAsia="Times New Roman" w:hAnsiTheme="minorHAnsi" w:cstheme="minorHAnsi"/>
          <w:b/>
          <w:color w:val="000000" w:themeColor="text1"/>
          <w:sz w:val="28"/>
          <w:szCs w:val="28"/>
        </w:rPr>
        <w:t>Kelo’s</w:t>
      </w:r>
      <w:proofErr w:type="spellEnd"/>
      <w:r w:rsidRPr="00E47519">
        <w:rPr>
          <w:rFonts w:asciiTheme="minorHAnsi" w:eastAsia="Times New Roman" w:hAnsiTheme="minorHAnsi" w:cstheme="minorHAnsi"/>
          <w:b/>
          <w:color w:val="000000" w:themeColor="text1"/>
          <w:sz w:val="28"/>
          <w:szCs w:val="28"/>
        </w:rPr>
        <w:t xml:space="preserve"> case?  Did she get to keep her property?  Explain in a few sentences what you think happened?</w:t>
      </w: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Pr="00E47519" w:rsidRDefault="00CD0E12" w:rsidP="00CD0E12">
      <w:pPr>
        <w:pStyle w:val="NormalWeb"/>
        <w:spacing w:before="0" w:beforeAutospacing="0" w:after="0" w:afterAutospacing="0"/>
        <w:textAlignment w:val="baseline"/>
        <w:rPr>
          <w:rFonts w:asciiTheme="minorHAnsi" w:eastAsia="Times New Roman" w:hAnsiTheme="minorHAnsi" w:cstheme="minorHAnsi"/>
          <w:b/>
          <w:color w:val="000000" w:themeColor="text1"/>
          <w:sz w:val="28"/>
          <w:szCs w:val="28"/>
        </w:rPr>
      </w:pPr>
    </w:p>
    <w:p w:rsidR="00CD0E12" w:rsidRPr="00E47519" w:rsidRDefault="00CD0E12" w:rsidP="00CD0E12">
      <w:pPr>
        <w:pStyle w:val="NormalWeb"/>
        <w:numPr>
          <w:ilvl w:val="0"/>
          <w:numId w:val="4"/>
        </w:numPr>
        <w:spacing w:before="0" w:beforeAutospacing="0" w:after="0" w:afterAutospacing="0"/>
        <w:textAlignment w:val="baseline"/>
        <w:rPr>
          <w:rFonts w:asciiTheme="minorHAnsi" w:hAnsiTheme="minorHAnsi" w:cstheme="minorHAnsi"/>
          <w:b/>
          <w:color w:val="000000"/>
          <w:sz w:val="28"/>
          <w:szCs w:val="28"/>
        </w:rPr>
      </w:pPr>
      <w:r w:rsidRPr="00E47519">
        <w:rPr>
          <w:rFonts w:asciiTheme="minorHAnsi" w:eastAsia="Times New Roman" w:hAnsiTheme="minorHAnsi" w:cstheme="minorHAnsi"/>
          <w:b/>
          <w:color w:val="000000" w:themeColor="text1"/>
          <w:sz w:val="28"/>
          <w:szCs w:val="28"/>
        </w:rPr>
        <w:t xml:space="preserve">Why was the government of Connecticut allowed to take Mrs. </w:t>
      </w:r>
      <w:proofErr w:type="spellStart"/>
      <w:r w:rsidRPr="00E47519">
        <w:rPr>
          <w:rFonts w:asciiTheme="minorHAnsi" w:eastAsia="Times New Roman" w:hAnsiTheme="minorHAnsi" w:cstheme="minorHAnsi"/>
          <w:b/>
          <w:color w:val="000000" w:themeColor="text1"/>
          <w:sz w:val="28"/>
          <w:szCs w:val="28"/>
        </w:rPr>
        <w:t>Kelo’s</w:t>
      </w:r>
      <w:proofErr w:type="spellEnd"/>
      <w:r w:rsidRPr="00E47519">
        <w:rPr>
          <w:rFonts w:asciiTheme="minorHAnsi" w:eastAsia="Times New Roman" w:hAnsiTheme="minorHAnsi" w:cstheme="minorHAnsi"/>
          <w:b/>
          <w:color w:val="000000" w:themeColor="text1"/>
          <w:sz w:val="28"/>
          <w:szCs w:val="28"/>
        </w:rPr>
        <w:t xml:space="preserve"> home?  What reason did the court give for allowing this to happen?  </w:t>
      </w: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CD0E12" w:rsidRDefault="00CD0E12" w:rsidP="00CD0E12">
      <w:pPr>
        <w:pStyle w:val="NormalWeb"/>
        <w:spacing w:before="0" w:beforeAutospacing="0" w:after="0" w:afterAutospacing="0"/>
        <w:textAlignment w:val="baseline"/>
        <w:rPr>
          <w:rFonts w:asciiTheme="majorHAnsi" w:eastAsia="Times New Roman" w:hAnsiTheme="majorHAnsi" w:cstheme="majorHAnsi"/>
          <w:color w:val="777777"/>
          <w:sz w:val="28"/>
          <w:szCs w:val="28"/>
        </w:rPr>
      </w:pPr>
    </w:p>
    <w:p w:rsidR="001A3CEB" w:rsidRPr="00AF6106" w:rsidRDefault="001A3CEB" w:rsidP="00CD0E12">
      <w:pPr>
        <w:pStyle w:val="NormalWeb"/>
        <w:spacing w:before="0" w:beforeAutospacing="0" w:after="0" w:afterAutospacing="0"/>
        <w:textAlignment w:val="baseline"/>
        <w:rPr>
          <w:rFonts w:asciiTheme="majorHAnsi" w:hAnsiTheme="majorHAnsi" w:cstheme="majorHAnsi"/>
          <w:color w:val="000000"/>
          <w:sz w:val="28"/>
          <w:szCs w:val="28"/>
        </w:rPr>
      </w:pPr>
    </w:p>
    <w:tbl>
      <w:tblPr>
        <w:tblW w:w="11543" w:type="dxa"/>
        <w:tblInd w:w="-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3"/>
        <w:gridCol w:w="8280"/>
      </w:tblGrid>
      <w:tr w:rsidR="001A3CEB" w:rsidRPr="001A3CEB" w:rsidTr="00AF6106">
        <w:tc>
          <w:tcPr>
            <w:tcW w:w="3263" w:type="dxa"/>
            <w:shd w:val="clear" w:color="auto" w:fill="auto"/>
          </w:tcPr>
          <w:p w:rsidR="001A3CEB" w:rsidRPr="001A3CEB" w:rsidRDefault="001A3CEB" w:rsidP="00B92266">
            <w:pPr>
              <w:rPr>
                <w:rFonts w:ascii="Times New Roman" w:eastAsia="MS Mincho" w:hAnsi="Times New Roman" w:cs="Times New Roman"/>
                <w:sz w:val="28"/>
                <w:szCs w:val="28"/>
              </w:rPr>
            </w:pPr>
            <w:r w:rsidRPr="004D1A1A">
              <w:rPr>
                <w:rFonts w:ascii="Times New Roman" w:eastAsia="MS Mincho" w:hAnsi="Times New Roman" w:cs="Times New Roman"/>
                <w:b/>
                <w:sz w:val="28"/>
                <w:szCs w:val="28"/>
                <w:u w:val="single"/>
              </w:rPr>
              <w:t>Read</w:t>
            </w:r>
            <w:r w:rsidRPr="001A3CEB">
              <w:rPr>
                <w:rFonts w:ascii="Times New Roman" w:eastAsia="MS Mincho" w:hAnsi="Times New Roman" w:cs="Times New Roman"/>
                <w:sz w:val="28"/>
                <w:szCs w:val="28"/>
              </w:rPr>
              <w:t xml:space="preserve"> the </w:t>
            </w:r>
            <w:r w:rsidRPr="004D1A1A">
              <w:rPr>
                <w:rFonts w:ascii="Times New Roman" w:eastAsia="MS Mincho" w:hAnsi="Times New Roman" w:cs="Times New Roman"/>
                <w:b/>
                <w:sz w:val="28"/>
                <w:szCs w:val="28"/>
              </w:rPr>
              <w:t>5th Amendment</w:t>
            </w:r>
            <w:r w:rsidRPr="001A3CEB">
              <w:rPr>
                <w:rFonts w:ascii="Times New Roman" w:eastAsia="MS Mincho" w:hAnsi="Times New Roman" w:cs="Times New Roman"/>
                <w:sz w:val="28"/>
                <w:szCs w:val="28"/>
              </w:rPr>
              <w:t>. Why do you think the Founders allowed the possibility of the government taking private property in some circumstances? What do you think the Founders meant by "nor shall private property be taken for public use, without just compensation"?</w:t>
            </w:r>
          </w:p>
        </w:tc>
        <w:tc>
          <w:tcPr>
            <w:tcW w:w="8280" w:type="dxa"/>
            <w:shd w:val="clear" w:color="auto" w:fill="auto"/>
          </w:tcPr>
          <w:p w:rsidR="001A3CEB" w:rsidRDefault="001A3CEB" w:rsidP="00B92266">
            <w:pPr>
              <w:rPr>
                <w:rFonts w:ascii="Times New Roman" w:eastAsia="MS Mincho" w:hAnsi="Times New Roman" w:cs="Times New Roman"/>
                <w:sz w:val="28"/>
                <w:szCs w:val="28"/>
              </w:rPr>
            </w:pPr>
          </w:p>
          <w:p w:rsidR="00CD0E12" w:rsidRPr="001A3CEB" w:rsidRDefault="00CD0E12" w:rsidP="00B92266">
            <w:pPr>
              <w:rPr>
                <w:rFonts w:ascii="Times New Roman" w:eastAsia="MS Mincho" w:hAnsi="Times New Roman" w:cs="Times New Roman"/>
                <w:sz w:val="28"/>
                <w:szCs w:val="28"/>
              </w:rPr>
            </w:pPr>
          </w:p>
        </w:tc>
      </w:tr>
    </w:tbl>
    <w:p w:rsidR="001A3CEB" w:rsidRPr="00CD0E12" w:rsidRDefault="001A3CEB" w:rsidP="00CD0E12">
      <w:pPr>
        <w:spacing w:before="100" w:beforeAutospacing="1" w:after="150"/>
        <w:rPr>
          <w:rFonts w:ascii="Times New Roman" w:eastAsia="Times New Roman" w:hAnsi="Times New Roman"/>
          <w:sz w:val="28"/>
          <w:szCs w:val="28"/>
        </w:rPr>
      </w:pPr>
    </w:p>
    <w:p w:rsidR="001A3CEB" w:rsidRPr="00E47519" w:rsidRDefault="001A3CEB" w:rsidP="00CD0E12">
      <w:pPr>
        <w:pStyle w:val="ListParagraph"/>
        <w:numPr>
          <w:ilvl w:val="0"/>
          <w:numId w:val="4"/>
        </w:numPr>
        <w:spacing w:before="100" w:beforeAutospacing="1" w:after="150"/>
        <w:rPr>
          <w:rFonts w:asciiTheme="minorHAnsi" w:eastAsia="Times New Roman" w:hAnsiTheme="minorHAnsi" w:cstheme="minorHAnsi"/>
          <w:b/>
          <w:sz w:val="28"/>
          <w:szCs w:val="28"/>
        </w:rPr>
      </w:pPr>
      <w:r w:rsidRPr="00E47519">
        <w:rPr>
          <w:rFonts w:asciiTheme="minorHAnsi" w:eastAsia="Times New Roman" w:hAnsiTheme="minorHAnsi" w:cstheme="minorHAnsi"/>
          <w:b/>
          <w:sz w:val="28"/>
          <w:szCs w:val="28"/>
        </w:rPr>
        <w:lastRenderedPageBreak/>
        <w:t>How do you think you would rule on the case? What is the reason for your opinion?</w:t>
      </w:r>
    </w:p>
    <w:p w:rsidR="001A3CEB" w:rsidRPr="001A3CEB" w:rsidRDefault="001A3CEB" w:rsidP="001A3CEB">
      <w:pPr>
        <w:spacing w:before="100" w:beforeAutospacing="1" w:after="150"/>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p>
    <w:p w:rsidR="001A3CEB" w:rsidRDefault="001A3CEB" w:rsidP="001A3CEB">
      <w:pPr>
        <w:rPr>
          <w:rFonts w:ascii="Times New Roman" w:eastAsia="Times New Roman" w:hAnsi="Times New Roman" w:cs="Times New Roman"/>
          <w:sz w:val="28"/>
          <w:szCs w:val="28"/>
        </w:rPr>
      </w:pPr>
      <w:r w:rsidRPr="001A3CEB">
        <w:rPr>
          <w:rFonts w:ascii="Times New Roman" w:eastAsia="Times New Roman" w:hAnsi="Times New Roman" w:cs="Times New Roman"/>
          <w:sz w:val="28"/>
          <w:szCs w:val="28"/>
        </w:rPr>
        <w:t xml:space="preserve"> Now read this brief summary of the </w:t>
      </w:r>
      <w:proofErr w:type="spellStart"/>
      <w:r w:rsidRPr="001A3CEB">
        <w:rPr>
          <w:rFonts w:ascii="Times New Roman" w:eastAsia="Times New Roman" w:hAnsi="Times New Roman" w:cs="Times New Roman"/>
          <w:i/>
          <w:sz w:val="28"/>
          <w:szCs w:val="28"/>
        </w:rPr>
        <w:t>Kelo</w:t>
      </w:r>
      <w:proofErr w:type="spellEnd"/>
      <w:r w:rsidRPr="001A3CEB">
        <w:rPr>
          <w:rFonts w:ascii="Times New Roman" w:eastAsia="Times New Roman" w:hAnsi="Times New Roman" w:cs="Times New Roman"/>
          <w:i/>
          <w:sz w:val="28"/>
          <w:szCs w:val="28"/>
        </w:rPr>
        <w:t xml:space="preserve"> v. City of New London</w:t>
      </w:r>
      <w:r w:rsidRPr="001A3CEB">
        <w:rPr>
          <w:rFonts w:ascii="Times New Roman" w:eastAsia="Times New Roman" w:hAnsi="Times New Roman" w:cs="Times New Roman"/>
          <w:sz w:val="28"/>
          <w:szCs w:val="28"/>
        </w:rPr>
        <w:t xml:space="preserve"> case from th</w:t>
      </w:r>
      <w:r>
        <w:rPr>
          <w:rFonts w:ascii="Times New Roman" w:eastAsia="Times New Roman" w:hAnsi="Times New Roman" w:cs="Times New Roman"/>
          <w:sz w:val="28"/>
          <w:szCs w:val="28"/>
        </w:rPr>
        <w:t>e</w:t>
      </w:r>
      <w:r w:rsidR="00CD0E12">
        <w:rPr>
          <w:rFonts w:ascii="Times New Roman" w:eastAsia="Times New Roman" w:hAnsi="Times New Roman" w:cs="Times New Roman"/>
          <w:sz w:val="28"/>
          <w:szCs w:val="28"/>
        </w:rPr>
        <w:t xml:space="preserve"> US Supreme Court.</w:t>
      </w:r>
      <w:r>
        <w:rPr>
          <w:rFonts w:ascii="Times New Roman" w:eastAsia="Times New Roman" w:hAnsi="Times New Roman" w:cs="Times New Roman"/>
          <w:sz w:val="28"/>
          <w:szCs w:val="28"/>
        </w:rPr>
        <w:t xml:space="preserve"> In </w:t>
      </w:r>
      <w:r w:rsidR="00CD0E12">
        <w:rPr>
          <w:rFonts w:ascii="Times New Roman" w:eastAsia="Times New Roman" w:hAnsi="Times New Roman" w:cs="Times New Roman"/>
          <w:sz w:val="28"/>
          <w:szCs w:val="28"/>
        </w:rPr>
        <w:t>short,</w:t>
      </w:r>
      <w:r>
        <w:rPr>
          <w:rFonts w:ascii="Times New Roman" w:eastAsia="Times New Roman" w:hAnsi="Times New Roman" w:cs="Times New Roman"/>
          <w:sz w:val="28"/>
          <w:szCs w:val="28"/>
        </w:rPr>
        <w:t xml:space="preserve"> the court said the following:</w:t>
      </w:r>
    </w:p>
    <w:p w:rsidR="001A3CEB" w:rsidRDefault="001A3CEB" w:rsidP="001A3CEB">
      <w:pPr>
        <w:rPr>
          <w:rFonts w:ascii="Times New Roman" w:eastAsia="Times New Roman" w:hAnsi="Times New Roman" w:cs="Times New Roman"/>
          <w:sz w:val="28"/>
          <w:szCs w:val="28"/>
        </w:rPr>
      </w:pPr>
    </w:p>
    <w:p w:rsidR="001A3CEB" w:rsidRPr="001A3CEB" w:rsidRDefault="001A3CEB" w:rsidP="001A3CEB">
      <w:pPr>
        <w:rPr>
          <w:rFonts w:asciiTheme="minorHAnsi" w:hAnsiTheme="minorHAnsi" w:cstheme="minorHAnsi"/>
          <w:sz w:val="28"/>
          <w:szCs w:val="28"/>
        </w:rPr>
      </w:pPr>
    </w:p>
    <w:p w:rsidR="001A3CEB" w:rsidRDefault="001A3CEB" w:rsidP="001A3CEB">
      <w:pPr>
        <w:rPr>
          <w:sz w:val="28"/>
          <w:szCs w:val="28"/>
        </w:rPr>
      </w:pPr>
      <w:r w:rsidRPr="00AF6106">
        <w:rPr>
          <w:rFonts w:asciiTheme="minorHAnsi" w:hAnsiTheme="minorHAnsi" w:cstheme="minorHAnsi"/>
          <w:b/>
          <w:color w:val="222222"/>
          <w:sz w:val="28"/>
          <w:szCs w:val="28"/>
          <w:lang w:val="en"/>
        </w:rPr>
        <w:t xml:space="preserve">No. In a 5-4 opinion delivered by Justice John Paul Stevens, the majority held that the city's taking of private property to sell for private development qualified as a "public use" within the meaning of the </w:t>
      </w:r>
      <w:proofErr w:type="gramStart"/>
      <w:r w:rsidRPr="00AF6106">
        <w:rPr>
          <w:rFonts w:asciiTheme="minorHAnsi" w:hAnsiTheme="minorHAnsi" w:cstheme="minorHAnsi"/>
          <w:b/>
          <w:color w:val="222222"/>
          <w:sz w:val="28"/>
          <w:szCs w:val="28"/>
          <w:lang w:val="en"/>
        </w:rPr>
        <w:t>takings</w:t>
      </w:r>
      <w:proofErr w:type="gramEnd"/>
      <w:r w:rsidRPr="00AF6106">
        <w:rPr>
          <w:rFonts w:asciiTheme="minorHAnsi" w:hAnsiTheme="minorHAnsi" w:cstheme="minorHAnsi"/>
          <w:b/>
          <w:color w:val="222222"/>
          <w:sz w:val="28"/>
          <w:szCs w:val="28"/>
          <w:lang w:val="en"/>
        </w:rPr>
        <w:t xml:space="preserve"> clause. The city was not taking the land simply to benefit a certain group of private individuals, but was following an economic development plan. Such justifications for land takings, the majority argued, should be given deference. The takings here qualified as "public use"</w:t>
      </w:r>
      <w:r w:rsidRPr="001A3CEB">
        <w:rPr>
          <w:rFonts w:asciiTheme="minorHAnsi" w:hAnsiTheme="minorHAnsi" w:cstheme="minorHAnsi"/>
          <w:color w:val="222222"/>
          <w:sz w:val="28"/>
          <w:szCs w:val="28"/>
          <w:lang w:val="en"/>
        </w:rPr>
        <w:t xml:space="preserve"> despite the fact that the land was not going to be used by the public. The Fifth Amendment did not require "literal" public use, the majority said, but the "broader and more natural interpretation of public use as 'public purpose.'</w:t>
      </w:r>
      <w:r>
        <w:rPr>
          <w:color w:val="222222"/>
          <w:sz w:val="21"/>
          <w:szCs w:val="21"/>
          <w:lang w:val="en"/>
        </w:rPr>
        <w:t>"</w:t>
      </w:r>
    </w:p>
    <w:p w:rsidR="001A3CEB" w:rsidRDefault="001A3CEB" w:rsidP="001A3CEB">
      <w:pPr>
        <w:rPr>
          <w:sz w:val="28"/>
          <w:szCs w:val="28"/>
        </w:rPr>
      </w:pPr>
    </w:p>
    <w:p w:rsidR="001A3CEB" w:rsidRDefault="001A3CEB" w:rsidP="001A3CEB">
      <w:pPr>
        <w:rPr>
          <w:sz w:val="28"/>
          <w:szCs w:val="28"/>
        </w:rPr>
      </w:pPr>
    </w:p>
    <w:p w:rsidR="001A3CEB" w:rsidRDefault="001A3CEB" w:rsidP="001A3CEB">
      <w:pPr>
        <w:rPr>
          <w:sz w:val="28"/>
          <w:szCs w:val="28"/>
        </w:rPr>
      </w:pPr>
    </w:p>
    <w:p w:rsidR="001A3CEB" w:rsidRPr="00E47519" w:rsidRDefault="001A3CEB" w:rsidP="001A3CEB">
      <w:pPr>
        <w:rPr>
          <w:rFonts w:asciiTheme="minorHAnsi" w:eastAsia="Times New Roman" w:hAnsiTheme="minorHAnsi" w:cstheme="minorHAnsi"/>
          <w:b/>
          <w:sz w:val="28"/>
          <w:szCs w:val="28"/>
        </w:rPr>
      </w:pPr>
      <w:r w:rsidRPr="00E47519">
        <w:rPr>
          <w:rFonts w:asciiTheme="minorHAnsi" w:eastAsia="Times New Roman" w:hAnsiTheme="minorHAnsi" w:cstheme="minorHAnsi"/>
          <w:b/>
          <w:sz w:val="28"/>
          <w:szCs w:val="28"/>
        </w:rPr>
        <w:t xml:space="preserve"> </w:t>
      </w:r>
    </w:p>
    <w:p w:rsidR="001A3CEB" w:rsidRPr="00E47519" w:rsidRDefault="001A3CEB" w:rsidP="00CD0E12">
      <w:pPr>
        <w:pStyle w:val="ListParagraph"/>
        <w:numPr>
          <w:ilvl w:val="0"/>
          <w:numId w:val="4"/>
        </w:numPr>
        <w:rPr>
          <w:rFonts w:asciiTheme="minorHAnsi" w:eastAsia="Times New Roman" w:hAnsiTheme="minorHAnsi" w:cstheme="minorHAnsi"/>
          <w:b/>
          <w:sz w:val="28"/>
          <w:szCs w:val="28"/>
        </w:rPr>
      </w:pPr>
      <w:r w:rsidRPr="00E47519">
        <w:rPr>
          <w:rFonts w:asciiTheme="minorHAnsi" w:eastAsia="Times New Roman" w:hAnsiTheme="minorHAnsi" w:cstheme="minorHAnsi"/>
          <w:b/>
          <w:sz w:val="28"/>
          <w:szCs w:val="28"/>
        </w:rPr>
        <w:t>What was the Supreme Court’s ruling? What reason did the Supreme Court give for its decision?</w:t>
      </w:r>
    </w:p>
    <w:p w:rsidR="001A3CEB" w:rsidRDefault="001A3CEB" w:rsidP="001A3CEB">
      <w:pPr>
        <w:rPr>
          <w:rFonts w:ascii="Times New Roman" w:eastAsia="Times New Roman" w:hAnsi="Times New Roman"/>
          <w:sz w:val="28"/>
          <w:szCs w:val="28"/>
        </w:rPr>
      </w:pPr>
    </w:p>
    <w:p w:rsidR="001A3CEB" w:rsidRDefault="001A3CEB" w:rsidP="001A3CEB">
      <w:pPr>
        <w:rPr>
          <w:rFonts w:ascii="Times New Roman" w:eastAsia="Times New Roman" w:hAnsi="Times New Roman"/>
          <w:sz w:val="28"/>
          <w:szCs w:val="28"/>
        </w:rPr>
      </w:pPr>
    </w:p>
    <w:p w:rsidR="001A3CEB" w:rsidRDefault="001A3CEB" w:rsidP="001A3CEB">
      <w:pPr>
        <w:rPr>
          <w:rFonts w:ascii="Times New Roman" w:eastAsia="Times New Roman" w:hAnsi="Times New Roman"/>
          <w:sz w:val="28"/>
          <w:szCs w:val="28"/>
        </w:rPr>
      </w:pPr>
    </w:p>
    <w:p w:rsidR="001A3CEB" w:rsidRDefault="001A3CEB" w:rsidP="001A3CEB">
      <w:pPr>
        <w:rPr>
          <w:rFonts w:ascii="Times New Roman" w:eastAsia="Times New Roman" w:hAnsi="Times New Roman"/>
          <w:sz w:val="28"/>
          <w:szCs w:val="28"/>
        </w:rPr>
      </w:pPr>
    </w:p>
    <w:p w:rsidR="001A3CEB" w:rsidRDefault="001A3CEB" w:rsidP="001A3CEB">
      <w:pPr>
        <w:rPr>
          <w:rFonts w:ascii="Times New Roman" w:eastAsia="Times New Roman" w:hAnsi="Times New Roman"/>
          <w:sz w:val="28"/>
          <w:szCs w:val="28"/>
        </w:rPr>
      </w:pPr>
    </w:p>
    <w:p w:rsidR="001A3CEB" w:rsidRDefault="001A3CEB" w:rsidP="001A3CEB">
      <w:pPr>
        <w:rPr>
          <w:rFonts w:ascii="Times New Roman" w:eastAsia="Times New Roman" w:hAnsi="Times New Roman"/>
          <w:sz w:val="28"/>
          <w:szCs w:val="28"/>
        </w:rPr>
      </w:pPr>
    </w:p>
    <w:p w:rsidR="001A3CEB" w:rsidRPr="001A3CEB" w:rsidRDefault="001A3CEB" w:rsidP="001A3CEB">
      <w:pPr>
        <w:rPr>
          <w:rFonts w:ascii="Times New Roman" w:eastAsia="Times New Roman" w:hAnsi="Times New Roman" w:cs="Times New Roman"/>
          <w:sz w:val="28"/>
          <w:szCs w:val="28"/>
        </w:rPr>
      </w:pPr>
      <w:bookmarkStart w:id="0" w:name="_GoBack"/>
      <w:bookmarkEnd w:id="0"/>
    </w:p>
    <w:p w:rsidR="001A3CEB" w:rsidRPr="00E47519" w:rsidRDefault="001A3CEB" w:rsidP="00CD0E12">
      <w:pPr>
        <w:pStyle w:val="ListParagraph"/>
        <w:numPr>
          <w:ilvl w:val="0"/>
          <w:numId w:val="4"/>
        </w:numPr>
        <w:spacing w:before="100" w:beforeAutospacing="1" w:after="150"/>
        <w:rPr>
          <w:rFonts w:ascii="Times New Roman" w:eastAsia="Times New Roman" w:hAnsi="Times New Roman"/>
          <w:b/>
          <w:sz w:val="28"/>
          <w:szCs w:val="28"/>
        </w:rPr>
      </w:pPr>
      <w:r w:rsidRPr="00E47519">
        <w:rPr>
          <w:rFonts w:ascii="Times New Roman" w:eastAsia="Times New Roman" w:hAnsi="Times New Roman"/>
          <w:b/>
          <w:sz w:val="28"/>
          <w:szCs w:val="28"/>
        </w:rPr>
        <w:lastRenderedPageBreak/>
        <w:t>Do you agree or disagree? Why?</w:t>
      </w:r>
    </w:p>
    <w:p w:rsidR="001A3CEB" w:rsidRDefault="001A3CEB" w:rsidP="001A3CEB">
      <w:pPr>
        <w:shd w:val="clear" w:color="auto" w:fill="FFFFFF"/>
        <w:spacing w:before="100" w:beforeAutospacing="1" w:after="100" w:afterAutospacing="1"/>
        <w:rPr>
          <w:rFonts w:ascii="Helvetica" w:eastAsia="Times New Roman" w:hAnsi="Helvetica" w:cs="Times New Roman"/>
          <w:color w:val="777777"/>
          <w:sz w:val="20"/>
          <w:szCs w:val="20"/>
        </w:rPr>
      </w:pPr>
    </w:p>
    <w:p w:rsidR="001A3CEB" w:rsidRPr="00F115BD" w:rsidRDefault="001A3CEB" w:rsidP="001A3CEB">
      <w:pPr>
        <w:shd w:val="clear" w:color="auto" w:fill="FFFFFF"/>
        <w:spacing w:before="100" w:beforeAutospacing="1" w:after="100" w:afterAutospacing="1"/>
        <w:rPr>
          <w:rFonts w:ascii="Helvetica" w:eastAsia="Times New Roman" w:hAnsi="Helvetica" w:cs="Times New Roman"/>
          <w:color w:val="000000"/>
        </w:rPr>
      </w:pPr>
    </w:p>
    <w:p w:rsidR="005A3924" w:rsidRDefault="005A3924"/>
    <w:sectPr w:rsidR="005A39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55A73"/>
    <w:multiLevelType w:val="hybridMultilevel"/>
    <w:tmpl w:val="58EE19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324D64DB"/>
    <w:multiLevelType w:val="hybridMultilevel"/>
    <w:tmpl w:val="072CA3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01FBE"/>
    <w:multiLevelType w:val="hybridMultilevel"/>
    <w:tmpl w:val="0DC8241C"/>
    <w:lvl w:ilvl="0" w:tplc="1C9AB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A836281"/>
    <w:multiLevelType w:val="hybridMultilevel"/>
    <w:tmpl w:val="EBE0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CEB"/>
    <w:rsid w:val="001560E7"/>
    <w:rsid w:val="001A3CEB"/>
    <w:rsid w:val="004D1A1A"/>
    <w:rsid w:val="005A3924"/>
    <w:rsid w:val="006B687B"/>
    <w:rsid w:val="00AF6106"/>
    <w:rsid w:val="00BA7DCD"/>
    <w:rsid w:val="00BF2CAC"/>
    <w:rsid w:val="00CD0E12"/>
    <w:rsid w:val="00E47519"/>
    <w:rsid w:val="00FB6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3D72B"/>
  <w15:chartTrackingRefBased/>
  <w15:docId w15:val="{77B6814A-43CE-4661-A95E-0B6A4696B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3CEB"/>
    <w:pPr>
      <w:spacing w:after="0" w:line="240" w:lineRule="auto"/>
    </w:pPr>
    <w:rPr>
      <w:rFonts w:ascii="Cambria" w:eastAsia="Cambria" w:hAnsi="Cambr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rsid w:val="001A3CEB"/>
    <w:rPr>
      <w:color w:val="0000FF"/>
      <w:u w:val="single"/>
    </w:rPr>
  </w:style>
  <w:style w:type="paragraph" w:styleId="NormalWeb">
    <w:name w:val="Normal (Web)"/>
    <w:basedOn w:val="Normal"/>
    <w:uiPriority w:val="99"/>
    <w:rsid w:val="001A3CEB"/>
    <w:pPr>
      <w:spacing w:before="100" w:beforeAutospacing="1" w:after="100" w:afterAutospacing="1"/>
    </w:pPr>
    <w:rPr>
      <w:rFonts w:ascii="Times New Roman" w:hAnsi="Times New Roman" w:cs="Times New Roman"/>
    </w:rPr>
  </w:style>
  <w:style w:type="character" w:customStyle="1" w:styleId="apple-converted-space">
    <w:name w:val="apple-converted-space"/>
    <w:rsid w:val="001A3CEB"/>
  </w:style>
  <w:style w:type="paragraph" w:styleId="ListParagraph">
    <w:name w:val="List Paragraph"/>
    <w:basedOn w:val="Normal"/>
    <w:uiPriority w:val="34"/>
    <w:qFormat/>
    <w:rsid w:val="001A3CEB"/>
    <w:pPr>
      <w:spacing w:after="200" w:line="276" w:lineRule="auto"/>
      <w:ind w:left="720"/>
      <w:contextualSpacing/>
    </w:pPr>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1A3C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3CEB"/>
    <w:rPr>
      <w:rFonts w:ascii="Segoe UI" w:eastAsia="Cambria" w:hAnsi="Segoe UI" w:cs="Segoe UI"/>
      <w:sz w:val="18"/>
      <w:szCs w:val="18"/>
    </w:rPr>
  </w:style>
  <w:style w:type="character" w:styleId="FollowedHyperlink">
    <w:name w:val="FollowedHyperlink"/>
    <w:basedOn w:val="DefaultParagraphFont"/>
    <w:uiPriority w:val="99"/>
    <w:semiHidden/>
    <w:unhideWhenUsed/>
    <w:rsid w:val="00BA7DCD"/>
    <w:rPr>
      <w:color w:val="954F72" w:themeColor="followedHyperlink"/>
      <w:u w:val="single"/>
    </w:rPr>
  </w:style>
  <w:style w:type="character" w:styleId="UnresolvedMention">
    <w:name w:val="Unresolved Mention"/>
    <w:basedOn w:val="DefaultParagraphFont"/>
    <w:uiPriority w:val="99"/>
    <w:semiHidden/>
    <w:unhideWhenUsed/>
    <w:rsid w:val="00BA7D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4</cp:revision>
  <cp:lastPrinted>2020-01-31T22:06:00Z</cp:lastPrinted>
  <dcterms:created xsi:type="dcterms:W3CDTF">2020-01-31T14:39:00Z</dcterms:created>
  <dcterms:modified xsi:type="dcterms:W3CDTF">2020-01-31T22:23:00Z</dcterms:modified>
</cp:coreProperties>
</file>